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35" w:rsidRDefault="00A41F35" w:rsidP="00A41F35">
      <w:pPr>
        <w:jc w:val="center"/>
        <w:rPr>
          <w:rFonts w:ascii="Comic Sans MS" w:hAnsi="Comic Sans MS"/>
          <w:b/>
          <w:bCs/>
        </w:rPr>
      </w:pPr>
      <w:bookmarkStart w:id="0" w:name="_GoBack"/>
      <w:bookmarkEnd w:id="0"/>
    </w:p>
    <w:p w:rsidR="00A41F35" w:rsidRDefault="00A41F35" w:rsidP="00A41F35">
      <w:pPr>
        <w:jc w:val="center"/>
        <w:rPr>
          <w:rFonts w:ascii="Comic Sans MS" w:hAnsi="Comic Sans MS"/>
          <w:b/>
          <w:bCs/>
        </w:rPr>
      </w:pPr>
    </w:p>
    <w:p w:rsidR="00A41F35" w:rsidRDefault="00A41F35" w:rsidP="00A41F35">
      <w:pPr>
        <w:jc w:val="center"/>
        <w:rPr>
          <w:rFonts w:ascii="Comic Sans MS" w:hAnsi="Comic Sans MS"/>
          <w:b/>
          <w:bCs/>
        </w:rPr>
      </w:pPr>
    </w:p>
    <w:p w:rsidR="00A41F35" w:rsidRDefault="00A41F35" w:rsidP="00A41F35">
      <w:pPr>
        <w:jc w:val="center"/>
        <w:rPr>
          <w:rFonts w:ascii="Comic Sans MS" w:hAnsi="Comic Sans MS"/>
          <w:b/>
          <w:bCs/>
        </w:rPr>
      </w:pPr>
    </w:p>
    <w:p w:rsidR="00A41F35" w:rsidRDefault="00A41F35" w:rsidP="00A41F35">
      <w:pPr>
        <w:jc w:val="center"/>
        <w:rPr>
          <w:rFonts w:ascii="Comic Sans MS" w:hAnsi="Comic Sans MS"/>
          <w:b/>
          <w:bCs/>
        </w:rPr>
      </w:pPr>
    </w:p>
    <w:p w:rsidR="00A41F35" w:rsidRDefault="00A41F35" w:rsidP="00A41F35">
      <w:pPr>
        <w:rPr>
          <w:rFonts w:ascii="Comic Sans MS" w:hAnsi="Comic Sans MS"/>
          <w:b/>
          <w:bCs/>
        </w:rPr>
      </w:pPr>
      <w:r>
        <w:rPr>
          <w:rFonts w:ascii="Comic Sans MS" w:hAnsi="Comic Sans MS"/>
          <w:b/>
          <w:bCs/>
        </w:rPr>
        <w:t xml:space="preserve"> </w:t>
      </w:r>
      <w:r w:rsidR="0065575D" w:rsidRPr="009C42DB">
        <w:rPr>
          <w:rFonts w:ascii="Comic Sans MS" w:hAnsi="Comic Sans MS"/>
          <w:b/>
          <w:bCs/>
          <w:noProof/>
        </w:rPr>
        <w:drawing>
          <wp:inline distT="0" distB="0" distL="0" distR="0">
            <wp:extent cx="5269865" cy="1530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9865" cy="1530985"/>
                    </a:xfrm>
                    <a:prstGeom prst="rect">
                      <a:avLst/>
                    </a:prstGeom>
                    <a:noFill/>
                    <a:ln>
                      <a:noFill/>
                    </a:ln>
                  </pic:spPr>
                </pic:pic>
              </a:graphicData>
            </a:graphic>
          </wp:inline>
        </w:drawing>
      </w: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Default="00A41F35" w:rsidP="00A41F35">
      <w:pPr>
        <w:rPr>
          <w:rFonts w:ascii="Comic Sans MS" w:hAnsi="Comic Sans MS"/>
          <w:b/>
          <w:bCs/>
        </w:rPr>
      </w:pPr>
    </w:p>
    <w:p w:rsidR="00A41F35" w:rsidRPr="00477E77" w:rsidRDefault="0039738E" w:rsidP="00A41F35">
      <w:pPr>
        <w:jc w:val="center"/>
        <w:rPr>
          <w:rFonts w:ascii="Arial Black" w:hAnsi="Arial Black" w:cs="Aharoni"/>
          <w:color w:val="7030A0"/>
          <w:sz w:val="48"/>
          <w:szCs w:val="48"/>
        </w:rPr>
      </w:pPr>
      <w:r>
        <w:rPr>
          <w:rFonts w:ascii="Arial Black" w:hAnsi="Arial Black" w:cs="Aharoni"/>
          <w:color w:val="7030A0"/>
          <w:sz w:val="48"/>
          <w:szCs w:val="48"/>
        </w:rPr>
        <w:t>Exclusions</w:t>
      </w:r>
      <w:r w:rsidR="00A41F35">
        <w:rPr>
          <w:rFonts w:ascii="Arial Black" w:hAnsi="Arial Black" w:cs="Aharoni"/>
          <w:color w:val="7030A0"/>
          <w:sz w:val="48"/>
          <w:szCs w:val="48"/>
        </w:rPr>
        <w:t xml:space="preserve"> Policy</w:t>
      </w:r>
    </w:p>
    <w:p w:rsidR="00A41F35" w:rsidRDefault="0020712D" w:rsidP="00A41F35">
      <w:pPr>
        <w:jc w:val="center"/>
        <w:rPr>
          <w:rFonts w:ascii="Arial" w:hAnsi="Arial" w:cs="Arial"/>
          <w:b/>
          <w:bCs/>
          <w:sz w:val="40"/>
          <w:szCs w:val="40"/>
        </w:rPr>
      </w:pPr>
      <w:r>
        <w:rPr>
          <w:rFonts w:ascii="Arial" w:hAnsi="Arial" w:cs="Arial"/>
          <w:b/>
          <w:bCs/>
          <w:sz w:val="40"/>
          <w:szCs w:val="40"/>
        </w:rPr>
        <w:t>April 2019</w:t>
      </w:r>
    </w:p>
    <w:p w:rsidR="00A41F35" w:rsidRPr="00625F47" w:rsidRDefault="00A41F35" w:rsidP="00A41F35">
      <w:pPr>
        <w:jc w:val="center"/>
        <w:rPr>
          <w:rFonts w:ascii="Arial" w:hAnsi="Arial" w:cs="Arial"/>
          <w:b/>
          <w:bCs/>
          <w:sz w:val="40"/>
          <w:szCs w:val="40"/>
        </w:rPr>
      </w:pPr>
      <w:r>
        <w:rPr>
          <w:rFonts w:ascii="Arial" w:hAnsi="Arial" w:cs="Arial"/>
          <w:b/>
          <w:bCs/>
          <w:sz w:val="40"/>
          <w:szCs w:val="40"/>
        </w:rPr>
        <w:t xml:space="preserve">Review </w:t>
      </w:r>
      <w:r w:rsidR="0020712D">
        <w:rPr>
          <w:rFonts w:ascii="Arial" w:hAnsi="Arial" w:cs="Arial"/>
          <w:b/>
          <w:bCs/>
          <w:sz w:val="40"/>
          <w:szCs w:val="40"/>
        </w:rPr>
        <w:t>May 2021</w:t>
      </w:r>
    </w:p>
    <w:p w:rsidR="00A41F35" w:rsidRDefault="00A41F35">
      <w:pPr>
        <w:pStyle w:val="Heading1"/>
        <w:jc w:val="center"/>
        <w:rPr>
          <w:rFonts w:ascii="Comic Sans MS" w:hAnsi="Comic Sans MS"/>
          <w:b/>
          <w:sz w:val="44"/>
          <w:u w:val="single"/>
        </w:rPr>
      </w:pPr>
    </w:p>
    <w:p w:rsidR="00A41F35" w:rsidRDefault="00A41F35">
      <w:pPr>
        <w:pStyle w:val="Heading1"/>
        <w:jc w:val="center"/>
        <w:rPr>
          <w:rFonts w:ascii="Comic Sans MS" w:hAnsi="Comic Sans MS"/>
          <w:b/>
          <w:sz w:val="44"/>
          <w:u w:val="single"/>
        </w:rPr>
      </w:pPr>
    </w:p>
    <w:p w:rsidR="0052782F" w:rsidRDefault="0052782F" w:rsidP="0052782F"/>
    <w:p w:rsidR="0052782F" w:rsidRPr="0052782F" w:rsidRDefault="0052782F" w:rsidP="0052782F"/>
    <w:p w:rsidR="00A41F35" w:rsidRPr="00A41F35" w:rsidRDefault="00A41F35">
      <w:pPr>
        <w:pStyle w:val="Heading1"/>
        <w:jc w:val="center"/>
        <w:rPr>
          <w:rFonts w:cs="Arial"/>
          <w:b/>
          <w:sz w:val="22"/>
          <w:szCs w:val="22"/>
          <w:u w:val="single"/>
        </w:rPr>
      </w:pPr>
    </w:p>
    <w:p w:rsidR="00DC0E9A" w:rsidRDefault="00DC0E9A" w:rsidP="0039738E">
      <w:pPr>
        <w:rPr>
          <w:rFonts w:ascii="Arial" w:hAnsi="Arial" w:cs="Arial"/>
          <w:sz w:val="24"/>
          <w:szCs w:val="24"/>
        </w:rPr>
      </w:pP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p>
    <w:p w:rsidR="0039738E" w:rsidRPr="00291C0E" w:rsidRDefault="0039738E" w:rsidP="0039738E">
      <w:pPr>
        <w:rPr>
          <w:rFonts w:ascii="Arial" w:hAnsi="Arial" w:cs="Arial"/>
          <w:b/>
          <w:sz w:val="24"/>
          <w:szCs w:val="24"/>
        </w:rPr>
      </w:pPr>
      <w:r w:rsidRPr="00291C0E">
        <w:rPr>
          <w:rFonts w:ascii="Arial" w:hAnsi="Arial" w:cs="Arial"/>
          <w:b/>
          <w:sz w:val="24"/>
          <w:szCs w:val="24"/>
        </w:rPr>
        <w:t>Purpose of policy</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 xml:space="preserve">This policy aims to outline the circumstances under which a student at </w:t>
      </w:r>
      <w:r w:rsidR="0052782F">
        <w:rPr>
          <w:rFonts w:ascii="Arial" w:hAnsi="Arial" w:cs="Arial"/>
          <w:sz w:val="24"/>
          <w:szCs w:val="24"/>
        </w:rPr>
        <w:t>Exceptional Ideas Ltd</w:t>
      </w:r>
      <w:r>
        <w:rPr>
          <w:rFonts w:ascii="Arial" w:hAnsi="Arial" w:cs="Arial"/>
          <w:sz w:val="24"/>
          <w:szCs w:val="24"/>
        </w:rPr>
        <w:t xml:space="preserve"> will be excluded.  It is designed to give information for staff, students, parents / carers and referring agencies and is not exhaustive.</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Discretion will be used in all decisions regarding exclusion, either fixed term or permanent, and the final decision will lie with one of the Directors of Exceptional Ideas Ltd.  The other Director will remain neutral in case of appeal against any decision made.</w:t>
      </w:r>
    </w:p>
    <w:p w:rsidR="0039738E" w:rsidRDefault="0039738E" w:rsidP="0039738E">
      <w:pPr>
        <w:rPr>
          <w:rFonts w:ascii="Arial" w:hAnsi="Arial" w:cs="Arial"/>
          <w:sz w:val="24"/>
          <w:szCs w:val="24"/>
        </w:rPr>
      </w:pPr>
    </w:p>
    <w:p w:rsidR="0039738E" w:rsidRPr="00291C0E" w:rsidRDefault="0039738E" w:rsidP="0039738E">
      <w:pPr>
        <w:rPr>
          <w:rFonts w:ascii="Arial" w:hAnsi="Arial" w:cs="Arial"/>
          <w:b/>
          <w:sz w:val="24"/>
          <w:szCs w:val="24"/>
        </w:rPr>
      </w:pPr>
      <w:r w:rsidRPr="00291C0E">
        <w:rPr>
          <w:rFonts w:ascii="Arial" w:hAnsi="Arial" w:cs="Arial"/>
          <w:b/>
          <w:sz w:val="24"/>
          <w:szCs w:val="24"/>
        </w:rPr>
        <w:t>Special educational needs</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 xml:space="preserve">No student will be excluded as a result of their special educational needs or disabilities.  It is the </w:t>
      </w:r>
      <w:r w:rsidR="0052782F">
        <w:rPr>
          <w:rFonts w:ascii="Arial" w:hAnsi="Arial" w:cs="Arial"/>
          <w:sz w:val="24"/>
          <w:szCs w:val="24"/>
        </w:rPr>
        <w:t>intention of staff at s</w:t>
      </w:r>
      <w:r>
        <w:rPr>
          <w:rFonts w:ascii="Arial" w:hAnsi="Arial" w:cs="Arial"/>
          <w:sz w:val="24"/>
          <w:szCs w:val="24"/>
        </w:rPr>
        <w:t>chool to preserve all placements until it is felt by all concerned that the input of the school is not advancing the learning of the student concerned.</w:t>
      </w:r>
    </w:p>
    <w:p w:rsidR="0039738E" w:rsidRDefault="0039738E" w:rsidP="0039738E">
      <w:pPr>
        <w:rPr>
          <w:rFonts w:ascii="Arial" w:hAnsi="Arial" w:cs="Arial"/>
          <w:sz w:val="24"/>
          <w:szCs w:val="24"/>
        </w:rPr>
      </w:pPr>
    </w:p>
    <w:p w:rsidR="0039738E" w:rsidRPr="00291C0E" w:rsidRDefault="0039738E" w:rsidP="0039738E">
      <w:pPr>
        <w:rPr>
          <w:rFonts w:ascii="Arial" w:hAnsi="Arial" w:cs="Arial"/>
          <w:b/>
          <w:sz w:val="24"/>
          <w:szCs w:val="24"/>
        </w:rPr>
      </w:pPr>
      <w:r w:rsidRPr="00291C0E">
        <w:rPr>
          <w:rFonts w:ascii="Arial" w:hAnsi="Arial" w:cs="Arial"/>
          <w:b/>
          <w:sz w:val="24"/>
          <w:szCs w:val="24"/>
        </w:rPr>
        <w:t>Fixed term exclusions</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 xml:space="preserve">Fixed term exclusion is the term used to describe a short term exclusion which is no longer than 10 school days.  </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Fixed term exclusion will occur as a result of the student committing an offence that is not felt to put others in serious danger and is designed to clarify the need to follow school rules and the</w:t>
      </w:r>
      <w:r w:rsidR="0052782F">
        <w:rPr>
          <w:rFonts w:ascii="Arial" w:hAnsi="Arial" w:cs="Arial"/>
          <w:sz w:val="24"/>
          <w:szCs w:val="24"/>
        </w:rPr>
        <w:t xml:space="preserve"> requests of staff at s</w:t>
      </w:r>
      <w:r>
        <w:rPr>
          <w:rFonts w:ascii="Arial" w:hAnsi="Arial" w:cs="Arial"/>
          <w:sz w:val="24"/>
          <w:szCs w:val="24"/>
        </w:rPr>
        <w:t>chool.</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Fixed term exclusion will result from such actions as:</w:t>
      </w:r>
    </w:p>
    <w:p w:rsidR="0039738E" w:rsidRDefault="0039738E" w:rsidP="0039738E">
      <w:pPr>
        <w:numPr>
          <w:ilvl w:val="0"/>
          <w:numId w:val="9"/>
        </w:numPr>
        <w:rPr>
          <w:rFonts w:ascii="Arial" w:hAnsi="Arial" w:cs="Arial"/>
          <w:sz w:val="24"/>
          <w:szCs w:val="24"/>
        </w:rPr>
      </w:pPr>
      <w:r>
        <w:rPr>
          <w:rFonts w:ascii="Arial" w:hAnsi="Arial" w:cs="Arial"/>
          <w:sz w:val="24"/>
          <w:szCs w:val="24"/>
        </w:rPr>
        <w:t>Refusal to follow school rules on a repeated basis</w:t>
      </w:r>
    </w:p>
    <w:p w:rsidR="0039738E" w:rsidRDefault="0039738E" w:rsidP="0039738E">
      <w:pPr>
        <w:numPr>
          <w:ilvl w:val="0"/>
          <w:numId w:val="9"/>
        </w:numPr>
        <w:rPr>
          <w:rFonts w:ascii="Arial" w:hAnsi="Arial" w:cs="Arial"/>
          <w:sz w:val="24"/>
          <w:szCs w:val="24"/>
        </w:rPr>
      </w:pPr>
      <w:r>
        <w:rPr>
          <w:rFonts w:ascii="Arial" w:hAnsi="Arial" w:cs="Arial"/>
          <w:sz w:val="24"/>
          <w:szCs w:val="24"/>
        </w:rPr>
        <w:t>Refusal to take prescribed medication</w:t>
      </w:r>
    </w:p>
    <w:p w:rsidR="0039738E" w:rsidRDefault="0039738E" w:rsidP="0039738E">
      <w:pPr>
        <w:numPr>
          <w:ilvl w:val="0"/>
          <w:numId w:val="9"/>
        </w:numPr>
        <w:rPr>
          <w:rFonts w:ascii="Arial" w:hAnsi="Arial" w:cs="Arial"/>
          <w:sz w:val="24"/>
          <w:szCs w:val="24"/>
        </w:rPr>
      </w:pPr>
      <w:r>
        <w:rPr>
          <w:rFonts w:ascii="Arial" w:hAnsi="Arial" w:cs="Arial"/>
          <w:sz w:val="24"/>
          <w:szCs w:val="24"/>
        </w:rPr>
        <w:t>Bullying (although this may lead to permanent exclusion)</w:t>
      </w:r>
    </w:p>
    <w:p w:rsidR="0039738E" w:rsidRDefault="0039738E" w:rsidP="0039738E">
      <w:pPr>
        <w:numPr>
          <w:ilvl w:val="0"/>
          <w:numId w:val="9"/>
        </w:numPr>
        <w:rPr>
          <w:rFonts w:ascii="Arial" w:hAnsi="Arial" w:cs="Arial"/>
          <w:sz w:val="24"/>
          <w:szCs w:val="24"/>
        </w:rPr>
      </w:pPr>
      <w:r>
        <w:rPr>
          <w:rFonts w:ascii="Arial" w:hAnsi="Arial" w:cs="Arial"/>
          <w:sz w:val="24"/>
          <w:szCs w:val="24"/>
        </w:rPr>
        <w:t>Racist, sexist or homophobic abuse of any member of the staff or student teams</w:t>
      </w:r>
    </w:p>
    <w:p w:rsidR="0039738E" w:rsidRDefault="0039738E" w:rsidP="0039738E">
      <w:pPr>
        <w:numPr>
          <w:ilvl w:val="0"/>
          <w:numId w:val="9"/>
        </w:numPr>
        <w:rPr>
          <w:rFonts w:ascii="Arial" w:hAnsi="Arial" w:cs="Arial"/>
          <w:sz w:val="24"/>
          <w:szCs w:val="24"/>
        </w:rPr>
      </w:pPr>
      <w:r>
        <w:rPr>
          <w:rFonts w:ascii="Arial" w:hAnsi="Arial" w:cs="Arial"/>
          <w:sz w:val="24"/>
          <w:szCs w:val="24"/>
        </w:rPr>
        <w:t>Repeated incidences of aggression</w:t>
      </w:r>
    </w:p>
    <w:p w:rsidR="00291C0E" w:rsidRDefault="00291C0E" w:rsidP="0039738E">
      <w:pPr>
        <w:numPr>
          <w:ilvl w:val="0"/>
          <w:numId w:val="9"/>
        </w:numPr>
        <w:rPr>
          <w:rFonts w:ascii="Arial" w:hAnsi="Arial" w:cs="Arial"/>
          <w:sz w:val="24"/>
          <w:szCs w:val="24"/>
        </w:rPr>
      </w:pPr>
      <w:r>
        <w:rPr>
          <w:rFonts w:ascii="Arial" w:hAnsi="Arial" w:cs="Arial"/>
          <w:sz w:val="24"/>
          <w:szCs w:val="24"/>
        </w:rPr>
        <w:t>Bringing illegal substances or weapons into school</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 xml:space="preserve">Fixed term exclusion is aimed at giving the student time to address his/her behaviour through some time to reflect. </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 xml:space="preserve">Parents </w:t>
      </w:r>
      <w:r w:rsidR="00291C0E">
        <w:rPr>
          <w:rFonts w:ascii="Arial" w:hAnsi="Arial" w:cs="Arial"/>
          <w:sz w:val="24"/>
          <w:szCs w:val="24"/>
        </w:rPr>
        <w:t xml:space="preserve">/ carers </w:t>
      </w:r>
      <w:r>
        <w:rPr>
          <w:rFonts w:ascii="Arial" w:hAnsi="Arial" w:cs="Arial"/>
          <w:sz w:val="24"/>
          <w:szCs w:val="24"/>
        </w:rPr>
        <w:t>will be informed of a fixed term exclusion before the student is sent home.  In serious incidences parents / carers may be called into school to collect the student and discuss the behaviour leading to exclusion.</w:t>
      </w:r>
    </w:p>
    <w:p w:rsidR="0039738E" w:rsidRDefault="0039738E" w:rsidP="0039738E">
      <w:pPr>
        <w:rPr>
          <w:rFonts w:ascii="Arial" w:hAnsi="Arial" w:cs="Arial"/>
          <w:sz w:val="24"/>
          <w:szCs w:val="24"/>
        </w:rPr>
      </w:pPr>
    </w:p>
    <w:p w:rsidR="0039738E" w:rsidRDefault="0039738E" w:rsidP="0039738E">
      <w:pPr>
        <w:rPr>
          <w:rFonts w:ascii="Arial" w:hAnsi="Arial" w:cs="Arial"/>
          <w:sz w:val="24"/>
          <w:szCs w:val="24"/>
        </w:rPr>
      </w:pPr>
      <w:r>
        <w:rPr>
          <w:rFonts w:ascii="Arial" w:hAnsi="Arial" w:cs="Arial"/>
          <w:sz w:val="24"/>
          <w:szCs w:val="24"/>
        </w:rPr>
        <w:t>Any decision taken by the Director will be confirmed in writing and will clearly state the:</w:t>
      </w:r>
    </w:p>
    <w:p w:rsidR="0039738E" w:rsidRDefault="0039738E" w:rsidP="0039738E">
      <w:pPr>
        <w:numPr>
          <w:ilvl w:val="0"/>
          <w:numId w:val="10"/>
        </w:numPr>
        <w:rPr>
          <w:rFonts w:ascii="Arial" w:hAnsi="Arial" w:cs="Arial"/>
          <w:sz w:val="24"/>
          <w:szCs w:val="24"/>
        </w:rPr>
      </w:pPr>
      <w:r>
        <w:rPr>
          <w:rFonts w:ascii="Arial" w:hAnsi="Arial" w:cs="Arial"/>
          <w:sz w:val="24"/>
          <w:szCs w:val="24"/>
        </w:rPr>
        <w:t>Length of exclusion</w:t>
      </w:r>
    </w:p>
    <w:p w:rsidR="0039738E" w:rsidRDefault="0039738E" w:rsidP="0039738E">
      <w:pPr>
        <w:numPr>
          <w:ilvl w:val="0"/>
          <w:numId w:val="10"/>
        </w:numPr>
        <w:rPr>
          <w:rFonts w:ascii="Arial" w:hAnsi="Arial" w:cs="Arial"/>
          <w:sz w:val="24"/>
          <w:szCs w:val="24"/>
        </w:rPr>
      </w:pPr>
      <w:r>
        <w:rPr>
          <w:rFonts w:ascii="Arial" w:hAnsi="Arial" w:cs="Arial"/>
          <w:sz w:val="24"/>
          <w:szCs w:val="24"/>
        </w:rPr>
        <w:t>Reason for exclusion</w:t>
      </w:r>
    </w:p>
    <w:p w:rsidR="0039738E" w:rsidRDefault="0039738E" w:rsidP="0039738E">
      <w:pPr>
        <w:numPr>
          <w:ilvl w:val="0"/>
          <w:numId w:val="10"/>
        </w:numPr>
        <w:rPr>
          <w:rFonts w:ascii="Arial" w:hAnsi="Arial" w:cs="Arial"/>
          <w:sz w:val="24"/>
          <w:szCs w:val="24"/>
        </w:rPr>
      </w:pPr>
      <w:r>
        <w:rPr>
          <w:rFonts w:ascii="Arial" w:hAnsi="Arial" w:cs="Arial"/>
          <w:sz w:val="24"/>
          <w:szCs w:val="24"/>
        </w:rPr>
        <w:t>Arrangements for return to school</w:t>
      </w:r>
    </w:p>
    <w:p w:rsidR="0039738E" w:rsidRDefault="0039738E" w:rsidP="0039738E">
      <w:pPr>
        <w:numPr>
          <w:ilvl w:val="0"/>
          <w:numId w:val="10"/>
        </w:numPr>
        <w:rPr>
          <w:rFonts w:ascii="Arial" w:hAnsi="Arial" w:cs="Arial"/>
          <w:sz w:val="24"/>
          <w:szCs w:val="24"/>
        </w:rPr>
      </w:pPr>
      <w:r>
        <w:rPr>
          <w:rFonts w:ascii="Arial" w:hAnsi="Arial" w:cs="Arial"/>
          <w:sz w:val="24"/>
          <w:szCs w:val="24"/>
        </w:rPr>
        <w:lastRenderedPageBreak/>
        <w:t>Appeal procedures</w:t>
      </w:r>
    </w:p>
    <w:p w:rsidR="00291C0E" w:rsidRDefault="00291C0E" w:rsidP="00291C0E">
      <w:pPr>
        <w:rPr>
          <w:rFonts w:ascii="Arial" w:hAnsi="Arial" w:cs="Arial"/>
          <w:sz w:val="24"/>
          <w:szCs w:val="24"/>
        </w:rPr>
      </w:pPr>
    </w:p>
    <w:p w:rsidR="00291C0E" w:rsidRPr="00291C0E" w:rsidRDefault="00291C0E" w:rsidP="00291C0E">
      <w:pPr>
        <w:rPr>
          <w:rFonts w:ascii="Arial" w:hAnsi="Arial" w:cs="Arial"/>
          <w:b/>
          <w:sz w:val="24"/>
          <w:szCs w:val="24"/>
        </w:rPr>
      </w:pPr>
      <w:r w:rsidRPr="00291C0E">
        <w:rPr>
          <w:rFonts w:ascii="Arial" w:hAnsi="Arial" w:cs="Arial"/>
          <w:b/>
          <w:sz w:val="24"/>
          <w:szCs w:val="24"/>
        </w:rPr>
        <w:t>Permanent exclusion</w:t>
      </w:r>
    </w:p>
    <w:p w:rsidR="00291C0E" w:rsidRDefault="00291C0E" w:rsidP="00291C0E">
      <w:pPr>
        <w:rPr>
          <w:rFonts w:ascii="Arial" w:hAnsi="Arial" w:cs="Arial"/>
          <w:sz w:val="24"/>
          <w:szCs w:val="24"/>
        </w:rPr>
      </w:pPr>
    </w:p>
    <w:p w:rsidR="00291C0E" w:rsidRDefault="00291C0E" w:rsidP="00291C0E">
      <w:pPr>
        <w:rPr>
          <w:rFonts w:ascii="Arial" w:hAnsi="Arial" w:cs="Arial"/>
          <w:sz w:val="24"/>
          <w:szCs w:val="24"/>
        </w:rPr>
      </w:pPr>
      <w:r>
        <w:rPr>
          <w:rFonts w:ascii="Arial" w:hAnsi="Arial" w:cs="Arial"/>
          <w:sz w:val="24"/>
          <w:szCs w:val="24"/>
        </w:rPr>
        <w:t xml:space="preserve">Permanent exclusions will be rare from </w:t>
      </w:r>
      <w:r w:rsidR="0052782F">
        <w:rPr>
          <w:rFonts w:ascii="Arial" w:hAnsi="Arial" w:cs="Arial"/>
          <w:sz w:val="24"/>
          <w:szCs w:val="24"/>
        </w:rPr>
        <w:t>Exceptional Ideas Ltd</w:t>
      </w:r>
      <w:r>
        <w:rPr>
          <w:rFonts w:ascii="Arial" w:hAnsi="Arial" w:cs="Arial"/>
          <w:sz w:val="24"/>
          <w:szCs w:val="24"/>
        </w:rPr>
        <w:t>.  They will only occur when a serious breach of the school rules has occurred or a crime has been committed during school time.  These instances will include:</w:t>
      </w:r>
    </w:p>
    <w:p w:rsidR="00291C0E" w:rsidRDefault="00291C0E" w:rsidP="00291C0E">
      <w:pPr>
        <w:numPr>
          <w:ilvl w:val="0"/>
          <w:numId w:val="11"/>
        </w:numPr>
        <w:rPr>
          <w:rFonts w:ascii="Arial" w:hAnsi="Arial" w:cs="Arial"/>
          <w:sz w:val="24"/>
          <w:szCs w:val="24"/>
        </w:rPr>
      </w:pPr>
      <w:r>
        <w:rPr>
          <w:rFonts w:ascii="Arial" w:hAnsi="Arial" w:cs="Arial"/>
          <w:sz w:val="24"/>
          <w:szCs w:val="24"/>
        </w:rPr>
        <w:t>Offering illegal substances to other members of the staff or student groups</w:t>
      </w:r>
    </w:p>
    <w:p w:rsidR="00291C0E" w:rsidRDefault="00291C0E" w:rsidP="00291C0E">
      <w:pPr>
        <w:numPr>
          <w:ilvl w:val="0"/>
          <w:numId w:val="11"/>
        </w:numPr>
        <w:rPr>
          <w:rFonts w:ascii="Arial" w:hAnsi="Arial" w:cs="Arial"/>
          <w:sz w:val="24"/>
          <w:szCs w:val="24"/>
        </w:rPr>
      </w:pPr>
      <w:r>
        <w:rPr>
          <w:rFonts w:ascii="Arial" w:hAnsi="Arial" w:cs="Arial"/>
          <w:sz w:val="24"/>
          <w:szCs w:val="24"/>
        </w:rPr>
        <w:t>Using illegal substances on the premises or during school hours (this includes school transport)</w:t>
      </w:r>
    </w:p>
    <w:p w:rsidR="00291C0E" w:rsidRDefault="00291C0E" w:rsidP="00291C0E">
      <w:pPr>
        <w:numPr>
          <w:ilvl w:val="0"/>
          <w:numId w:val="11"/>
        </w:numPr>
        <w:rPr>
          <w:rFonts w:ascii="Arial" w:hAnsi="Arial" w:cs="Arial"/>
          <w:sz w:val="24"/>
          <w:szCs w:val="24"/>
        </w:rPr>
      </w:pPr>
      <w:r>
        <w:rPr>
          <w:rFonts w:ascii="Arial" w:hAnsi="Arial" w:cs="Arial"/>
          <w:sz w:val="24"/>
          <w:szCs w:val="24"/>
        </w:rPr>
        <w:t>Serious aggression / violence or threats made to staff and students</w:t>
      </w:r>
    </w:p>
    <w:p w:rsidR="00291C0E" w:rsidRDefault="00291C0E" w:rsidP="00291C0E">
      <w:pPr>
        <w:numPr>
          <w:ilvl w:val="0"/>
          <w:numId w:val="11"/>
        </w:numPr>
        <w:rPr>
          <w:rFonts w:ascii="Arial" w:hAnsi="Arial" w:cs="Arial"/>
          <w:sz w:val="24"/>
          <w:szCs w:val="24"/>
        </w:rPr>
      </w:pPr>
      <w:r>
        <w:rPr>
          <w:rFonts w:ascii="Arial" w:hAnsi="Arial" w:cs="Arial"/>
          <w:sz w:val="24"/>
          <w:szCs w:val="24"/>
        </w:rPr>
        <w:t>Serious damage to the buildi</w:t>
      </w:r>
      <w:r w:rsidR="0052782F">
        <w:rPr>
          <w:rFonts w:ascii="Arial" w:hAnsi="Arial" w:cs="Arial"/>
          <w:sz w:val="24"/>
          <w:szCs w:val="24"/>
        </w:rPr>
        <w:t>ng or properties at s</w:t>
      </w:r>
      <w:r>
        <w:rPr>
          <w:rFonts w:ascii="Arial" w:hAnsi="Arial" w:cs="Arial"/>
          <w:sz w:val="24"/>
          <w:szCs w:val="24"/>
        </w:rPr>
        <w:t>chool</w:t>
      </w:r>
    </w:p>
    <w:p w:rsidR="00291C0E" w:rsidRDefault="00291C0E" w:rsidP="00291C0E">
      <w:pPr>
        <w:numPr>
          <w:ilvl w:val="0"/>
          <w:numId w:val="11"/>
        </w:numPr>
        <w:rPr>
          <w:rFonts w:ascii="Arial" w:hAnsi="Arial" w:cs="Arial"/>
          <w:sz w:val="24"/>
          <w:szCs w:val="24"/>
        </w:rPr>
      </w:pPr>
      <w:r>
        <w:rPr>
          <w:rFonts w:ascii="Arial" w:hAnsi="Arial" w:cs="Arial"/>
          <w:sz w:val="24"/>
          <w:szCs w:val="24"/>
        </w:rPr>
        <w:t>Continued bullying</w:t>
      </w:r>
    </w:p>
    <w:p w:rsidR="0020712D" w:rsidRDefault="0020712D" w:rsidP="00291C0E">
      <w:pPr>
        <w:numPr>
          <w:ilvl w:val="0"/>
          <w:numId w:val="11"/>
        </w:numPr>
        <w:rPr>
          <w:rFonts w:ascii="Arial" w:hAnsi="Arial" w:cs="Arial"/>
          <w:sz w:val="24"/>
          <w:szCs w:val="24"/>
        </w:rPr>
      </w:pPr>
      <w:r>
        <w:rPr>
          <w:rFonts w:ascii="Arial" w:hAnsi="Arial" w:cs="Arial"/>
          <w:sz w:val="24"/>
          <w:szCs w:val="24"/>
        </w:rPr>
        <w:t>Continued refusal to act safely or disrupting the learning of others</w:t>
      </w:r>
    </w:p>
    <w:p w:rsidR="0020712D" w:rsidRDefault="0020712D" w:rsidP="00291C0E">
      <w:pPr>
        <w:numPr>
          <w:ilvl w:val="0"/>
          <w:numId w:val="11"/>
        </w:numPr>
        <w:rPr>
          <w:rFonts w:ascii="Arial" w:hAnsi="Arial" w:cs="Arial"/>
          <w:sz w:val="24"/>
          <w:szCs w:val="24"/>
        </w:rPr>
      </w:pPr>
      <w:r>
        <w:rPr>
          <w:rFonts w:ascii="Arial" w:hAnsi="Arial" w:cs="Arial"/>
          <w:sz w:val="24"/>
          <w:szCs w:val="24"/>
        </w:rPr>
        <w:t>Continuation of behaviour previously resulting in fixed-term exclusion</w:t>
      </w:r>
    </w:p>
    <w:p w:rsidR="00291C0E" w:rsidRDefault="00291C0E" w:rsidP="00291C0E">
      <w:pPr>
        <w:rPr>
          <w:rFonts w:ascii="Arial" w:hAnsi="Arial" w:cs="Arial"/>
          <w:sz w:val="24"/>
          <w:szCs w:val="24"/>
        </w:rPr>
      </w:pPr>
      <w:r>
        <w:rPr>
          <w:rFonts w:ascii="Arial" w:hAnsi="Arial" w:cs="Arial"/>
          <w:sz w:val="24"/>
          <w:szCs w:val="24"/>
        </w:rPr>
        <w:t>This is not an exhaustive list.</w:t>
      </w:r>
    </w:p>
    <w:p w:rsidR="00291C0E" w:rsidRDefault="00291C0E" w:rsidP="00291C0E">
      <w:pPr>
        <w:rPr>
          <w:rFonts w:ascii="Arial" w:hAnsi="Arial" w:cs="Arial"/>
          <w:sz w:val="24"/>
          <w:szCs w:val="24"/>
        </w:rPr>
      </w:pPr>
    </w:p>
    <w:p w:rsidR="00291C0E" w:rsidRDefault="00291C0E" w:rsidP="00291C0E">
      <w:pPr>
        <w:rPr>
          <w:rFonts w:ascii="Arial" w:hAnsi="Arial" w:cs="Arial"/>
          <w:sz w:val="24"/>
          <w:szCs w:val="24"/>
        </w:rPr>
      </w:pPr>
      <w:r>
        <w:rPr>
          <w:rFonts w:ascii="Arial" w:hAnsi="Arial" w:cs="Arial"/>
          <w:sz w:val="24"/>
          <w:szCs w:val="24"/>
        </w:rPr>
        <w:t>Permanent exclusion is not designed to effect any change in the student’s behaviour but to protect t</w:t>
      </w:r>
      <w:r w:rsidR="0052782F">
        <w:rPr>
          <w:rFonts w:ascii="Arial" w:hAnsi="Arial" w:cs="Arial"/>
          <w:sz w:val="24"/>
          <w:szCs w:val="24"/>
        </w:rPr>
        <w:t>he others using the s</w:t>
      </w:r>
      <w:r>
        <w:rPr>
          <w:rFonts w:ascii="Arial" w:hAnsi="Arial" w:cs="Arial"/>
          <w:sz w:val="24"/>
          <w:szCs w:val="24"/>
        </w:rPr>
        <w:t>chool site.  The only reason for a student’s permanent exclusion is that his / her return puts others at risk of serious harm.</w:t>
      </w:r>
    </w:p>
    <w:p w:rsidR="00291C0E" w:rsidRDefault="00291C0E" w:rsidP="0039738E">
      <w:pPr>
        <w:rPr>
          <w:rFonts w:ascii="Arial" w:hAnsi="Arial" w:cs="Arial"/>
          <w:sz w:val="24"/>
          <w:szCs w:val="24"/>
        </w:rPr>
      </w:pPr>
    </w:p>
    <w:p w:rsidR="00291C0E" w:rsidRDefault="00291C0E" w:rsidP="00291C0E">
      <w:pPr>
        <w:rPr>
          <w:rFonts w:ascii="Arial" w:hAnsi="Arial" w:cs="Arial"/>
          <w:sz w:val="24"/>
          <w:szCs w:val="24"/>
        </w:rPr>
      </w:pPr>
      <w:r>
        <w:rPr>
          <w:rFonts w:ascii="Arial" w:hAnsi="Arial" w:cs="Arial"/>
          <w:sz w:val="24"/>
          <w:szCs w:val="24"/>
        </w:rPr>
        <w:t>Parents / carers will be informed of the need to send the student home.  Permanent exclusion will be confirmed by telephone by the end of that day.  Parents / carers may be called into school to collect the student and discuss the behaviour leading to exclusion.</w:t>
      </w:r>
    </w:p>
    <w:p w:rsidR="00291C0E" w:rsidRDefault="00291C0E" w:rsidP="00291C0E">
      <w:pPr>
        <w:rPr>
          <w:rFonts w:ascii="Arial" w:hAnsi="Arial" w:cs="Arial"/>
          <w:sz w:val="24"/>
          <w:szCs w:val="24"/>
        </w:rPr>
      </w:pPr>
    </w:p>
    <w:p w:rsidR="00291C0E" w:rsidRDefault="00291C0E" w:rsidP="00291C0E">
      <w:pPr>
        <w:rPr>
          <w:rFonts w:ascii="Arial" w:hAnsi="Arial" w:cs="Arial"/>
          <w:sz w:val="24"/>
          <w:szCs w:val="24"/>
        </w:rPr>
      </w:pPr>
      <w:r>
        <w:rPr>
          <w:rFonts w:ascii="Arial" w:hAnsi="Arial" w:cs="Arial"/>
          <w:sz w:val="24"/>
          <w:szCs w:val="24"/>
        </w:rPr>
        <w:t>Any decision taken by the Director will be confirmed in writing and will clearly state the:</w:t>
      </w:r>
    </w:p>
    <w:p w:rsidR="00291C0E" w:rsidRDefault="00291C0E" w:rsidP="00291C0E">
      <w:pPr>
        <w:numPr>
          <w:ilvl w:val="0"/>
          <w:numId w:val="10"/>
        </w:numPr>
        <w:rPr>
          <w:rFonts w:ascii="Arial" w:hAnsi="Arial" w:cs="Arial"/>
          <w:sz w:val="24"/>
          <w:szCs w:val="24"/>
        </w:rPr>
      </w:pPr>
      <w:r>
        <w:rPr>
          <w:rFonts w:ascii="Arial" w:hAnsi="Arial" w:cs="Arial"/>
          <w:sz w:val="24"/>
          <w:szCs w:val="24"/>
        </w:rPr>
        <w:t>Reason for exclusion</w:t>
      </w:r>
    </w:p>
    <w:p w:rsidR="00291C0E" w:rsidRDefault="00291C0E" w:rsidP="00291C0E">
      <w:pPr>
        <w:numPr>
          <w:ilvl w:val="0"/>
          <w:numId w:val="10"/>
        </w:numPr>
        <w:rPr>
          <w:rFonts w:ascii="Arial" w:hAnsi="Arial" w:cs="Arial"/>
          <w:sz w:val="24"/>
          <w:szCs w:val="24"/>
        </w:rPr>
      </w:pPr>
      <w:r>
        <w:rPr>
          <w:rFonts w:ascii="Arial" w:hAnsi="Arial" w:cs="Arial"/>
          <w:sz w:val="24"/>
          <w:szCs w:val="24"/>
        </w:rPr>
        <w:t>Appeal procedures</w:t>
      </w:r>
    </w:p>
    <w:p w:rsidR="00291C0E" w:rsidRDefault="00291C0E" w:rsidP="00291C0E">
      <w:pPr>
        <w:rPr>
          <w:rFonts w:ascii="Arial" w:hAnsi="Arial" w:cs="Arial"/>
          <w:sz w:val="24"/>
          <w:szCs w:val="24"/>
        </w:rPr>
      </w:pPr>
    </w:p>
    <w:p w:rsidR="00291C0E" w:rsidRDefault="00291C0E" w:rsidP="00291C0E">
      <w:pPr>
        <w:rPr>
          <w:rFonts w:ascii="Arial" w:hAnsi="Arial" w:cs="Arial"/>
          <w:sz w:val="24"/>
          <w:szCs w:val="24"/>
        </w:rPr>
      </w:pPr>
    </w:p>
    <w:p w:rsidR="00291C0E" w:rsidRPr="00291C0E" w:rsidRDefault="00291C0E" w:rsidP="00291C0E">
      <w:pPr>
        <w:rPr>
          <w:rFonts w:ascii="Arial" w:hAnsi="Arial" w:cs="Arial"/>
          <w:b/>
          <w:sz w:val="24"/>
          <w:szCs w:val="24"/>
        </w:rPr>
      </w:pPr>
      <w:r w:rsidRPr="00291C0E">
        <w:rPr>
          <w:rFonts w:ascii="Arial" w:hAnsi="Arial" w:cs="Arial"/>
          <w:b/>
          <w:sz w:val="24"/>
          <w:szCs w:val="24"/>
        </w:rPr>
        <w:t>Appeal procedures</w:t>
      </w:r>
    </w:p>
    <w:p w:rsidR="00291C0E" w:rsidRDefault="00291C0E" w:rsidP="00291C0E">
      <w:pPr>
        <w:rPr>
          <w:rFonts w:ascii="Arial" w:hAnsi="Arial" w:cs="Arial"/>
          <w:sz w:val="24"/>
          <w:szCs w:val="24"/>
        </w:rPr>
      </w:pPr>
    </w:p>
    <w:p w:rsidR="00291C0E" w:rsidRDefault="00291C0E" w:rsidP="00291C0E">
      <w:pPr>
        <w:rPr>
          <w:rFonts w:ascii="Arial" w:hAnsi="Arial" w:cs="Arial"/>
          <w:sz w:val="24"/>
          <w:szCs w:val="24"/>
        </w:rPr>
      </w:pPr>
      <w:r>
        <w:rPr>
          <w:rFonts w:ascii="Arial" w:hAnsi="Arial" w:cs="Arial"/>
          <w:sz w:val="24"/>
          <w:szCs w:val="24"/>
        </w:rPr>
        <w:t xml:space="preserve">Parents / carers can appeal to the Director not involved in the original decision in writing within 14 days of the exclusion.  They will be invited to the school to give their reasons and hear the reasons of the Director involved in the original decision within one school week.  The appeal panel will consist of the uninvolved Director and an external member of the complaints panel.  </w:t>
      </w:r>
    </w:p>
    <w:p w:rsidR="00291C0E" w:rsidRDefault="00291C0E" w:rsidP="00291C0E">
      <w:pPr>
        <w:rPr>
          <w:rFonts w:ascii="Arial" w:hAnsi="Arial" w:cs="Arial"/>
          <w:sz w:val="24"/>
          <w:szCs w:val="24"/>
        </w:rPr>
      </w:pPr>
    </w:p>
    <w:p w:rsidR="00291C0E" w:rsidRDefault="00291C0E" w:rsidP="00291C0E">
      <w:pPr>
        <w:rPr>
          <w:rFonts w:ascii="Arial" w:hAnsi="Arial" w:cs="Arial"/>
          <w:sz w:val="24"/>
          <w:szCs w:val="24"/>
        </w:rPr>
      </w:pPr>
      <w:r>
        <w:rPr>
          <w:rFonts w:ascii="Arial" w:hAnsi="Arial" w:cs="Arial"/>
          <w:sz w:val="24"/>
          <w:szCs w:val="24"/>
        </w:rPr>
        <w:t>Parents / carers may be accompanied at this meeting.</w:t>
      </w:r>
      <w:r w:rsidR="00BB3674">
        <w:rPr>
          <w:rFonts w:ascii="Arial" w:hAnsi="Arial" w:cs="Arial"/>
          <w:sz w:val="24"/>
          <w:szCs w:val="24"/>
        </w:rPr>
        <w:t xml:space="preserve">  The student concerned may also attend this meeting.</w:t>
      </w:r>
    </w:p>
    <w:p w:rsidR="00291C0E" w:rsidRDefault="00291C0E" w:rsidP="00291C0E">
      <w:pPr>
        <w:rPr>
          <w:rFonts w:ascii="Arial" w:hAnsi="Arial" w:cs="Arial"/>
          <w:sz w:val="24"/>
          <w:szCs w:val="24"/>
        </w:rPr>
      </w:pPr>
    </w:p>
    <w:p w:rsidR="00291C0E" w:rsidRDefault="00291C0E" w:rsidP="00291C0E">
      <w:pPr>
        <w:rPr>
          <w:rFonts w:ascii="Arial" w:hAnsi="Arial" w:cs="Arial"/>
          <w:sz w:val="24"/>
          <w:szCs w:val="24"/>
        </w:rPr>
      </w:pPr>
      <w:r>
        <w:rPr>
          <w:rFonts w:ascii="Arial" w:hAnsi="Arial" w:cs="Arial"/>
          <w:sz w:val="24"/>
          <w:szCs w:val="24"/>
        </w:rPr>
        <w:t>The decision of the panel will be given to the parents / carers verbally after the meeting and their deliberation time and confirmed in writing within 48 hours.</w:t>
      </w:r>
    </w:p>
    <w:p w:rsidR="00291C0E" w:rsidRDefault="00291C0E" w:rsidP="0039738E">
      <w:pPr>
        <w:rPr>
          <w:rFonts w:ascii="Arial" w:hAnsi="Arial" w:cs="Arial"/>
          <w:sz w:val="24"/>
          <w:szCs w:val="24"/>
        </w:rPr>
      </w:pPr>
    </w:p>
    <w:p w:rsidR="00291C0E" w:rsidRDefault="00291C0E" w:rsidP="0039738E">
      <w:pPr>
        <w:rPr>
          <w:rFonts w:ascii="Arial" w:hAnsi="Arial" w:cs="Arial"/>
          <w:sz w:val="24"/>
          <w:szCs w:val="24"/>
        </w:rPr>
      </w:pPr>
    </w:p>
    <w:p w:rsidR="0039738E" w:rsidRPr="00375226" w:rsidRDefault="0039738E" w:rsidP="0039738E">
      <w:pPr>
        <w:rPr>
          <w:rFonts w:ascii="Arial" w:hAnsi="Arial" w:cs="Arial"/>
          <w:sz w:val="24"/>
          <w:szCs w:val="24"/>
        </w:rPr>
      </w:pPr>
    </w:p>
    <w:sectPr w:rsidR="0039738E" w:rsidRPr="00375226">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B4" w:rsidRDefault="00D554B4">
      <w:r>
        <w:separator/>
      </w:r>
    </w:p>
  </w:endnote>
  <w:endnote w:type="continuationSeparator" w:id="0">
    <w:p w:rsidR="00D554B4" w:rsidRDefault="00D5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Zurich BlkEx BT">
    <w:altName w:val="MS PGothic"/>
    <w:charset w:val="00"/>
    <w:family w:val="swiss"/>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B4" w:rsidRDefault="00D554B4">
      <w:r>
        <w:separator/>
      </w:r>
    </w:p>
  </w:footnote>
  <w:footnote w:type="continuationSeparator" w:id="0">
    <w:p w:rsidR="00D554B4" w:rsidRDefault="00D5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9A" w:rsidRDefault="00DC0E9A">
    <w:pPr>
      <w:pStyle w:val="Header"/>
    </w:pPr>
  </w:p>
  <w:p w:rsidR="00DC0E9A" w:rsidRDefault="00DC0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D78"/>
    <w:multiLevelType w:val="hybridMultilevel"/>
    <w:tmpl w:val="CAF2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8FF"/>
    <w:multiLevelType w:val="singleLevel"/>
    <w:tmpl w:val="2DA0B31E"/>
    <w:lvl w:ilvl="0">
      <w:start w:val="1"/>
      <w:numFmt w:val="bullet"/>
      <w:lvlText w:val=""/>
      <w:lvlJc w:val="left"/>
      <w:pPr>
        <w:tabs>
          <w:tab w:val="num" w:pos="360"/>
        </w:tabs>
        <w:ind w:left="360" w:hanging="360"/>
      </w:pPr>
      <w:rPr>
        <w:rFonts w:ascii="CommonBullets" w:hAnsi="Zurich BlkEx BT" w:hint="default"/>
      </w:rPr>
    </w:lvl>
  </w:abstractNum>
  <w:abstractNum w:abstractNumId="2" w15:restartNumberingAfterBreak="0">
    <w:nsid w:val="14BB6D85"/>
    <w:multiLevelType w:val="hybridMultilevel"/>
    <w:tmpl w:val="A766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825ED"/>
    <w:multiLevelType w:val="singleLevel"/>
    <w:tmpl w:val="2DA0B31E"/>
    <w:lvl w:ilvl="0">
      <w:start w:val="1"/>
      <w:numFmt w:val="bullet"/>
      <w:lvlText w:val=""/>
      <w:lvlJc w:val="left"/>
      <w:pPr>
        <w:tabs>
          <w:tab w:val="num" w:pos="360"/>
        </w:tabs>
        <w:ind w:left="360" w:hanging="360"/>
      </w:pPr>
      <w:rPr>
        <w:rFonts w:ascii="CommonBullets" w:hAnsi="CommonBullets" w:hint="default"/>
      </w:rPr>
    </w:lvl>
  </w:abstractNum>
  <w:abstractNum w:abstractNumId="4" w15:restartNumberingAfterBreak="0">
    <w:nsid w:val="294D1689"/>
    <w:multiLevelType w:val="singleLevel"/>
    <w:tmpl w:val="2DA0B31E"/>
    <w:lvl w:ilvl="0">
      <w:start w:val="1"/>
      <w:numFmt w:val="bullet"/>
      <w:lvlText w:val=""/>
      <w:lvlJc w:val="left"/>
      <w:pPr>
        <w:tabs>
          <w:tab w:val="num" w:pos="360"/>
        </w:tabs>
        <w:ind w:left="360" w:hanging="360"/>
      </w:pPr>
      <w:rPr>
        <w:rFonts w:ascii="CommonBullets" w:hAnsi="CommonBullets" w:hint="default"/>
      </w:rPr>
    </w:lvl>
  </w:abstractNum>
  <w:abstractNum w:abstractNumId="5" w15:restartNumberingAfterBreak="0">
    <w:nsid w:val="3BD8165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875404D"/>
    <w:multiLevelType w:val="singleLevel"/>
    <w:tmpl w:val="2DA0B31E"/>
    <w:lvl w:ilvl="0">
      <w:start w:val="1"/>
      <w:numFmt w:val="bullet"/>
      <w:lvlText w:val=""/>
      <w:lvlJc w:val="left"/>
      <w:pPr>
        <w:tabs>
          <w:tab w:val="num" w:pos="360"/>
        </w:tabs>
        <w:ind w:left="360" w:hanging="360"/>
      </w:pPr>
      <w:rPr>
        <w:rFonts w:ascii="CommonBullets" w:hAnsi="Zurich BlkEx BT" w:hint="default"/>
      </w:rPr>
    </w:lvl>
  </w:abstractNum>
  <w:abstractNum w:abstractNumId="7" w15:restartNumberingAfterBreak="0">
    <w:nsid w:val="6B184A56"/>
    <w:multiLevelType w:val="hybridMultilevel"/>
    <w:tmpl w:val="FFE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30038"/>
    <w:multiLevelType w:val="singleLevel"/>
    <w:tmpl w:val="2DA0B31E"/>
    <w:lvl w:ilvl="0">
      <w:start w:val="1"/>
      <w:numFmt w:val="bullet"/>
      <w:lvlText w:val=""/>
      <w:lvlJc w:val="left"/>
      <w:pPr>
        <w:tabs>
          <w:tab w:val="num" w:pos="360"/>
        </w:tabs>
        <w:ind w:left="360" w:hanging="360"/>
      </w:pPr>
      <w:rPr>
        <w:rFonts w:ascii="CommonBullets" w:hAnsi="Zurich BlkEx BT" w:hint="default"/>
      </w:rPr>
    </w:lvl>
  </w:abstractNum>
  <w:abstractNum w:abstractNumId="9" w15:restartNumberingAfterBreak="0">
    <w:nsid w:val="78A6383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799A538C"/>
    <w:multiLevelType w:val="singleLevel"/>
    <w:tmpl w:val="2DA0B31E"/>
    <w:lvl w:ilvl="0">
      <w:start w:val="1"/>
      <w:numFmt w:val="bullet"/>
      <w:lvlText w:val=""/>
      <w:lvlJc w:val="left"/>
      <w:pPr>
        <w:tabs>
          <w:tab w:val="num" w:pos="360"/>
        </w:tabs>
        <w:ind w:left="360" w:hanging="360"/>
      </w:pPr>
      <w:rPr>
        <w:rFonts w:ascii="CommonBullets" w:hAnsi="Zurich BlkEx BT" w:hint="default"/>
      </w:rPr>
    </w:lvl>
  </w:abstractNum>
  <w:num w:numId="1">
    <w:abstractNumId w:val="10"/>
  </w:num>
  <w:num w:numId="2">
    <w:abstractNumId w:val="6"/>
  </w:num>
  <w:num w:numId="3">
    <w:abstractNumId w:val="1"/>
  </w:num>
  <w:num w:numId="4">
    <w:abstractNumId w:val="8"/>
  </w:num>
  <w:num w:numId="5">
    <w:abstractNumId w:val="3"/>
  </w:num>
  <w:num w:numId="6">
    <w:abstractNumId w:val="5"/>
  </w:num>
  <w:num w:numId="7">
    <w:abstractNumId w:val="9"/>
  </w:num>
  <w:num w:numId="8">
    <w:abstractNumId w:val="4"/>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53"/>
    <w:rsid w:val="00142322"/>
    <w:rsid w:val="00177AFA"/>
    <w:rsid w:val="001F63D3"/>
    <w:rsid w:val="0020712D"/>
    <w:rsid w:val="00251E7C"/>
    <w:rsid w:val="00286E88"/>
    <w:rsid w:val="00291C0E"/>
    <w:rsid w:val="00295DF9"/>
    <w:rsid w:val="00375226"/>
    <w:rsid w:val="0039738E"/>
    <w:rsid w:val="003A054D"/>
    <w:rsid w:val="004517AA"/>
    <w:rsid w:val="00520D2E"/>
    <w:rsid w:val="0052782F"/>
    <w:rsid w:val="0065575D"/>
    <w:rsid w:val="006846C2"/>
    <w:rsid w:val="006E28BE"/>
    <w:rsid w:val="007D60DD"/>
    <w:rsid w:val="007E2546"/>
    <w:rsid w:val="007E40BD"/>
    <w:rsid w:val="007E5285"/>
    <w:rsid w:val="008433EA"/>
    <w:rsid w:val="008D0C91"/>
    <w:rsid w:val="0092405D"/>
    <w:rsid w:val="009C0E22"/>
    <w:rsid w:val="009D6CB9"/>
    <w:rsid w:val="00A41F35"/>
    <w:rsid w:val="00B02283"/>
    <w:rsid w:val="00BB3674"/>
    <w:rsid w:val="00BC55DF"/>
    <w:rsid w:val="00C63922"/>
    <w:rsid w:val="00C67CC6"/>
    <w:rsid w:val="00D554B4"/>
    <w:rsid w:val="00DC0E9A"/>
    <w:rsid w:val="00E95ECC"/>
    <w:rsid w:val="00ED1753"/>
    <w:rsid w:val="00ED62DA"/>
    <w:rsid w:val="00F961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53DFD0-D98E-4259-8C3D-AB4634BC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sz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550E73C483694B9BE20A6420580FDF" ma:contentTypeVersion="8" ma:contentTypeDescription="Create a new document." ma:contentTypeScope="" ma:versionID="b6fa613326bff268432d4bfa6584db62">
  <xsd:schema xmlns:xsd="http://www.w3.org/2001/XMLSchema" xmlns:xs="http://www.w3.org/2001/XMLSchema" xmlns:p="http://schemas.microsoft.com/office/2006/metadata/properties" xmlns:ns2="1765821a-477b-471d-ad80-392af5096c17" targetNamespace="http://schemas.microsoft.com/office/2006/metadata/properties" ma:root="true" ma:fieldsID="6571e20b8c4831d513bae5cd14e6998c" ns2:_="">
    <xsd:import namespace="1765821a-477b-471d-ad80-392af5096c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821a-477b-471d-ad80-392af509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1BB5759-F52B-4D44-B6C8-545F11B0B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69733-AFAC-4DA8-93ED-26DACD723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821a-477b-471d-ad80-392af509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03760-2D17-4738-B880-B3F4B5C02ED8}">
  <ds:schemaRefs>
    <ds:schemaRef ds:uri="http://schemas.microsoft.com/sharepoint/v3/contenttype/forms"/>
  </ds:schemaRefs>
</ds:datastoreItem>
</file>

<file path=customXml/itemProps4.xml><?xml version="1.0" encoding="utf-8"?>
<ds:datastoreItem xmlns:ds="http://schemas.openxmlformats.org/officeDocument/2006/customXml" ds:itemID="{9EA7CF7B-4DE5-43B2-89EE-9024555722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Admissionns policy</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Admissionns policy</dc:title>
  <dc:subject/>
  <dc:creator>James Pester</dc:creator>
  <cp:keywords/>
  <cp:lastModifiedBy>Activate 9</cp:lastModifiedBy>
  <cp:revision>2</cp:revision>
  <cp:lastPrinted>2012-12-03T18:38:00Z</cp:lastPrinted>
  <dcterms:created xsi:type="dcterms:W3CDTF">2019-05-13T12:50:00Z</dcterms:created>
  <dcterms:modified xsi:type="dcterms:W3CDTF">2019-05-13T12:50:00Z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Jenny Carson</vt:lpwstr>
  </property>
  <property fmtid="{D5CDD505-2E9C-101B-9397-08002B2CF9AE}" pid="3" name="xd_Signature">
    <vt:lpwstr/>
  </property>
  <property fmtid="{D5CDD505-2E9C-101B-9397-08002B2CF9AE}" pid="4" name="Order">
    <vt:lpwstr>3120400.00000000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Jenny Carson</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0x01010022550E73C483694B9BE20A6420580FDF</vt:lpwstr>
  </property>
</Properties>
</file>